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Borders>
          <w:insideH w:val="single" w:sz="3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41"/>
        <w:gridCol w:w="3572"/>
      </w:tblGrid>
      <w:tr w:rsidR="00C9591D" w:rsidTr="00C9591D">
        <w:trPr>
          <w:trHeight w:val="1990"/>
        </w:trPr>
        <w:tc>
          <w:tcPr>
            <w:tcW w:w="4077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ГОСУДАРСТВЕННОЕ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АВТОНОМНОЕ УЧРЕЖДЕНИЕ ДОПОЛНИТЕЛЬНОГО ПРОФЕССИОНАЛЬНОГО ОБРАЗОВАНИЯ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РЕСПУБЛИКИ БУРЯТИЯ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БУРЯТСКИЙ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РЕСПУБЛИКАНСКИЙ ИНСТИТУТ ОБРАЗОВАТЕЛЬНОЙ ПОЛИТИКИ</w:t>
            </w:r>
          </w:p>
          <w:p w:rsidR="00C9591D" w:rsidRDefault="00C9591D">
            <w:pPr>
              <w:spacing w:after="0" w:line="240" w:lineRule="auto"/>
              <w:rPr>
                <w:rFonts w:ascii="Cambria" w:eastAsia="SimSun" w:hAnsi="Cambr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(ГАУ ДПО РБ «БРИОП»)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36" w:space="0" w:color="auto"/>
              <w:right w:val="nil"/>
            </w:tcBorders>
            <w:hideMark/>
          </w:tcPr>
          <w:p w:rsidR="00C9591D" w:rsidRDefault="00C9591D">
            <w:pPr>
              <w:spacing w:after="0" w:line="240" w:lineRule="auto"/>
              <w:rPr>
                <w:rFonts w:eastAsia="SimSun"/>
                <w:sz w:val="20"/>
                <w:szCs w:val="20"/>
                <w:lang w:eastAsia="ru-RU"/>
              </w:rPr>
            </w:pPr>
            <w:r>
              <w:rPr>
                <w:rFonts w:eastAsia="SimSu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371600" cy="1333500"/>
                  <wp:effectExtent l="0" t="0" r="0" b="0"/>
                  <wp:docPr id="2" name="Рисунок 1" descr="logo-briop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-briop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1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БУРЯАД УЛАСАЙ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МЭРГЭЖЭЛЭЙ НЭМЭЛТЭ ҺУРАЛСАЛАЙ ГҮРЭНЭЙ БЭЕЭ ДААҺАН ЭМХИ ЗУРГААН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БУРЯАДАЙ УЛАСАЙ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ҺУРАЛСАЛАЙ БОДОЛ НЭБТЭРҮҮЛГЫН</w:t>
            </w:r>
          </w:p>
          <w:p w:rsidR="00C9591D" w:rsidRDefault="00C959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ДЭЭДЭ ҺУРГУУЛИ</w:t>
            </w:r>
          </w:p>
          <w:p w:rsidR="00C9591D" w:rsidRDefault="00C9591D">
            <w:pPr>
              <w:spacing w:after="0" w:line="240" w:lineRule="auto"/>
              <w:rPr>
                <w:rFonts w:eastAsia="SimSun"/>
                <w:sz w:val="20"/>
                <w:szCs w:val="20"/>
                <w:lang w:eastAsia="ru-RU"/>
              </w:rPr>
            </w:pPr>
          </w:p>
        </w:tc>
      </w:tr>
      <w:tr w:rsidR="00C9591D" w:rsidTr="00C9591D">
        <w:trPr>
          <w:trHeight w:val="1018"/>
        </w:trPr>
        <w:tc>
          <w:tcPr>
            <w:tcW w:w="10290" w:type="dxa"/>
            <w:gridSpan w:val="3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C9591D" w:rsidRDefault="00C9591D">
            <w:pPr>
              <w:spacing w:after="0" w:line="240" w:lineRule="auto"/>
              <w:rPr>
                <w:rFonts w:eastAsia="SimSun" w:cs="Arabic Typesetting"/>
                <w:sz w:val="16"/>
                <w:szCs w:val="16"/>
                <w:lang w:eastAsia="ru-RU"/>
              </w:rPr>
            </w:pPr>
          </w:p>
          <w:p w:rsidR="00C9591D" w:rsidRDefault="00C9591D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  Советская ул., д.30, г. Улан-Удэ, Республика Бурятия, 670000</w:t>
            </w:r>
          </w:p>
          <w:p w:rsidR="00C9591D" w:rsidRDefault="00C9591D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Тел.: (301-2) 21-61-13, 21-22-51, факс 21-61-13</w:t>
            </w:r>
          </w:p>
          <w:p w:rsidR="00C9591D" w:rsidRDefault="00C9591D">
            <w:pPr>
              <w:spacing w:after="0" w:line="240" w:lineRule="auto"/>
              <w:jc w:val="center"/>
              <w:rPr>
                <w:rStyle w:val="a3"/>
                <w:rFonts w:ascii="Book Antiqua" w:eastAsia="SimSun" w:hAnsi="Book Antiqua"/>
                <w:lang w:eastAsia="ru-RU"/>
              </w:rPr>
            </w:pPr>
            <w:r>
              <w:rPr>
                <w:rFonts w:ascii="Book Antiqua" w:eastAsia="SimSun" w:hAnsi="Book Antiqua"/>
                <w:lang w:eastAsia="ru-RU"/>
              </w:rPr>
              <w:t xml:space="preserve">              e-mail: </w:t>
            </w:r>
            <w:hyperlink r:id="rId6" w:history="1">
              <w:r>
                <w:rPr>
                  <w:rStyle w:val="a3"/>
                  <w:rFonts w:ascii="Book Antiqua" w:eastAsia="SimSun" w:hAnsi="Book Antiqua"/>
                  <w:lang w:val="en-US" w:eastAsia="ru-RU"/>
                </w:rPr>
                <w:t>briep</w:t>
              </w:r>
              <w:r>
                <w:rPr>
                  <w:rStyle w:val="a3"/>
                  <w:rFonts w:ascii="Book Antiqua" w:eastAsia="SimSun" w:hAnsi="Book Antiqua"/>
                  <w:lang w:eastAsia="ru-RU"/>
                </w:rPr>
                <w:t>@mail.ru</w:t>
              </w:r>
            </w:hyperlink>
          </w:p>
          <w:p w:rsidR="003C68B7" w:rsidRDefault="003C68B7">
            <w:pPr>
              <w:spacing w:after="0" w:line="240" w:lineRule="auto"/>
              <w:jc w:val="center"/>
              <w:rPr>
                <w:rFonts w:ascii="Book Antiqua" w:eastAsia="SimSun" w:hAnsi="Book Antiqua"/>
                <w:lang w:eastAsia="ru-RU"/>
              </w:rPr>
            </w:pPr>
          </w:p>
          <w:p w:rsidR="00C9591D" w:rsidRDefault="00C9591D">
            <w:pPr>
              <w:spacing w:after="0" w:line="240" w:lineRule="auto"/>
              <w:jc w:val="center"/>
              <w:rPr>
                <w:rFonts w:eastAsia="SimSun" w:cs="Arabic Typesetting"/>
                <w:sz w:val="16"/>
                <w:szCs w:val="16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tblpY="313"/>
        <w:tblW w:w="9986" w:type="dxa"/>
        <w:tblLook w:val="04A0" w:firstRow="1" w:lastRow="0" w:firstColumn="1" w:lastColumn="0" w:noHBand="0" w:noVBand="1"/>
      </w:tblPr>
      <w:tblGrid>
        <w:gridCol w:w="4791"/>
        <w:gridCol w:w="5195"/>
      </w:tblGrid>
      <w:tr w:rsidR="00C9591D" w:rsidTr="00C9591D">
        <w:trPr>
          <w:trHeight w:val="1068"/>
        </w:trPr>
        <w:tc>
          <w:tcPr>
            <w:tcW w:w="4791" w:type="dxa"/>
            <w:hideMark/>
          </w:tcPr>
          <w:p w:rsidR="00C9591D" w:rsidRPr="00A443F2" w:rsidRDefault="00A443F2" w:rsidP="00A44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24.04.2020 г. №</w:t>
            </w:r>
            <w:r w:rsidR="00D070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01-13/175</w:t>
            </w:r>
          </w:p>
        </w:tc>
        <w:tc>
          <w:tcPr>
            <w:tcW w:w="5195" w:type="dxa"/>
          </w:tcPr>
          <w:p w:rsidR="00C9591D" w:rsidRDefault="00C9591D" w:rsidP="00A4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Руководителям рай (гор) управлений образованием, специалистам, методистам, руководителям ОО, учителям истории и обществознания</w:t>
            </w:r>
          </w:p>
          <w:p w:rsidR="00C9591D" w:rsidRDefault="00C9591D" w:rsidP="00A443F2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9591D" w:rsidRDefault="00C9591D" w:rsidP="00C9591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91D" w:rsidRDefault="00C9591D" w:rsidP="00C9591D">
      <w:pPr>
        <w:spacing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коллеги!</w:t>
      </w:r>
    </w:p>
    <w:p w:rsidR="00C9591D" w:rsidRDefault="00C9591D" w:rsidP="00F2440F">
      <w:pPr>
        <w:spacing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гуманитарных дисциплин (КГД) ГАУ ДПО РБ «БРИОП» информирует о проведении </w:t>
      </w:r>
      <w:r>
        <w:rPr>
          <w:rFonts w:ascii="Times New Roman" w:hAnsi="Times New Roman"/>
          <w:b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а</w:t>
      </w:r>
      <w:r>
        <w:rPr>
          <w:rStyle w:val="a4"/>
          <w:rFonts w:ascii="Times New Roman" w:hAnsi="Times New Roman"/>
          <w:sz w:val="24"/>
          <w:szCs w:val="24"/>
        </w:rPr>
        <w:t>преля 2020 г.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</w:rPr>
        <w:t>в 16.00</w:t>
      </w:r>
      <w:r>
        <w:rPr>
          <w:rFonts w:ascii="Times New Roman" w:hAnsi="Times New Roman"/>
          <w:sz w:val="24"/>
          <w:szCs w:val="24"/>
        </w:rPr>
        <w:t xml:space="preserve"> видеоконференции по теме: </w:t>
      </w:r>
      <w:r>
        <w:rPr>
          <w:rFonts w:ascii="Times New Roman" w:hAnsi="Times New Roman"/>
          <w:b/>
          <w:sz w:val="24"/>
          <w:szCs w:val="24"/>
        </w:rPr>
        <w:t>«Технологии дистанционного обучения в преподавании истории и обществознания».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программе: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244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информационно-образовательные платформы, сервисы интернет-коммуникации в   дистанционном обучении;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с интернет-сервисами на уроках истории и обществознания;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технологии подготовки к ГИА по истории и обществознанию в дистанционном режиме</w:t>
      </w:r>
      <w:r w:rsidR="00F2440F">
        <w:rPr>
          <w:rFonts w:ascii="Times New Roman" w:hAnsi="Times New Roman"/>
          <w:sz w:val="24"/>
          <w:szCs w:val="24"/>
        </w:rPr>
        <w:t>.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color w:val="4472C4" w:themeColor="accent5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Организатор: Данзанова Аюна </w:t>
      </w:r>
      <w:proofErr w:type="spellStart"/>
      <w:r>
        <w:rPr>
          <w:rFonts w:ascii="Times New Roman" w:hAnsi="Times New Roman"/>
          <w:sz w:val="24"/>
          <w:szCs w:val="24"/>
        </w:rPr>
        <w:t>Аюшеевна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ст. преподаватель КГД ГАУ ДПО РБ БРИОП, тел. 8 902 168 35 32, эл. почта </w:t>
      </w:r>
      <w:proofErr w:type="spellStart"/>
      <w:r w:rsidRPr="00F2440F">
        <w:rPr>
          <w:rFonts w:ascii="Times New Roman" w:hAnsi="Times New Roman"/>
          <w:sz w:val="24"/>
          <w:szCs w:val="24"/>
          <w:lang w:val="en-US"/>
        </w:rPr>
        <w:t>danzanova</w:t>
      </w:r>
      <w:proofErr w:type="spellEnd"/>
      <w:r w:rsidRPr="00F2440F">
        <w:rPr>
          <w:rFonts w:ascii="Times New Roman" w:hAnsi="Times New Roman"/>
          <w:sz w:val="24"/>
          <w:szCs w:val="24"/>
        </w:rPr>
        <w:t>-2010@</w:t>
      </w:r>
      <w:proofErr w:type="spellStart"/>
      <w:r w:rsidRPr="00F2440F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F2440F">
        <w:rPr>
          <w:rFonts w:ascii="Times New Roman" w:hAnsi="Times New Roman"/>
          <w:sz w:val="24"/>
          <w:szCs w:val="24"/>
        </w:rPr>
        <w:t>.</w:t>
      </w:r>
      <w:proofErr w:type="spellStart"/>
      <w:r w:rsidRPr="00F2440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проведения: </w:t>
      </w:r>
      <w:r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>.04.2020 г. в 16.00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участники семинара получат сертификаты. 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для участия отправлять по адресу: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7" w:history="1"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kgd</w:t>
        </w:r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-</w:t>
        </w:r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briop</w:t>
        </w:r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@</w:t>
        </w:r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mail</w:t>
        </w:r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F2440F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F2440F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Желающим выступить со своим опытом дистанционного обучения к заявке приложить тему выступления.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Видеоконференция будет проводиться на платформе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Zoom</w:t>
      </w:r>
      <w:r>
        <w:rPr>
          <w:rFonts w:ascii="Times New Roman" w:hAnsi="Times New Roman"/>
          <w:sz w:val="24"/>
          <w:szCs w:val="24"/>
        </w:rPr>
        <w:t>, просим подготовиться к трансляции.</w:t>
      </w:r>
    </w:p>
    <w:p w:rsidR="00C9591D" w:rsidRDefault="00C9591D" w:rsidP="00F2440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видеоконференцию будет отправлена в день её проведения, поэтому в заявке необходимо указать все каналы связи с участником. </w:t>
      </w:r>
    </w:p>
    <w:p w:rsidR="00C9591D" w:rsidRPr="00F2440F" w:rsidRDefault="00C9591D" w:rsidP="00F2440F">
      <w:pPr>
        <w:spacing w:after="0" w:line="240" w:lineRule="auto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Контактное лицо: Степанова Елена </w:t>
      </w:r>
      <w:proofErr w:type="spellStart"/>
      <w:r>
        <w:rPr>
          <w:rFonts w:ascii="Times New Roman" w:hAnsi="Times New Roman"/>
          <w:sz w:val="24"/>
          <w:szCs w:val="24"/>
        </w:rPr>
        <w:t>Батюровна</w:t>
      </w:r>
      <w:proofErr w:type="spellEnd"/>
      <w:r>
        <w:rPr>
          <w:rFonts w:ascii="Times New Roman" w:hAnsi="Times New Roman"/>
          <w:sz w:val="24"/>
          <w:szCs w:val="24"/>
        </w:rPr>
        <w:t>, ведущий специал</w:t>
      </w:r>
      <w:r w:rsidR="00F2440F">
        <w:rPr>
          <w:rFonts w:ascii="Times New Roman" w:hAnsi="Times New Roman"/>
          <w:sz w:val="24"/>
          <w:szCs w:val="24"/>
        </w:rPr>
        <w:t>ист КГД ГАУ ДПО РБ БРИОП, тел. +7</w:t>
      </w:r>
      <w:r>
        <w:rPr>
          <w:rFonts w:ascii="Times New Roman" w:hAnsi="Times New Roman"/>
          <w:sz w:val="24"/>
          <w:szCs w:val="24"/>
        </w:rPr>
        <w:t xml:space="preserve"> 914 840 66 99, эл. почта </w:t>
      </w:r>
      <w:hyperlink r:id="rId8" w:history="1">
        <w:r w:rsidRPr="00F2440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elena_stepan@mail.ru</w:t>
        </w:r>
      </w:hyperlink>
      <w:r w:rsidR="00F2440F">
        <w:rPr>
          <w:sz w:val="24"/>
          <w:szCs w:val="24"/>
        </w:rPr>
        <w:t>.</w:t>
      </w:r>
    </w:p>
    <w:p w:rsidR="00C9591D" w:rsidRDefault="00C9591D" w:rsidP="00A443F2">
      <w:pPr>
        <w:spacing w:after="0" w:line="240" w:lineRule="auto"/>
        <w:rPr>
          <w:sz w:val="24"/>
          <w:szCs w:val="24"/>
        </w:rPr>
      </w:pPr>
    </w:p>
    <w:p w:rsidR="00A443F2" w:rsidRDefault="00D070D2" w:rsidP="00A443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7620</wp:posOffset>
                </wp:positionV>
                <wp:extent cx="1419225" cy="1152525"/>
                <wp:effectExtent l="0" t="0" r="2857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0D2" w:rsidRDefault="00D070D2">
                            <w:r w:rsidRPr="00700F2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16821D4" wp14:editId="52E68D2B">
                                  <wp:extent cx="1217295" cy="959325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7295" cy="959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.6pt;width:111.75pt;height:90.75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" fillcolor="white [3201]" strokecolor="white [3212]" strokeweight=".5pt">
                <v:textbox>
                  <w:txbxContent>
                    <w:p w:rsidR="00D070D2" w:rsidRDefault="00D070D2">
                      <w:r w:rsidRPr="00700F26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16821D4" wp14:editId="52E68D2B">
                            <wp:extent cx="1217295" cy="959325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7295" cy="959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9591D" w:rsidRDefault="00A443F2" w:rsidP="00A443F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C68B7">
        <w:rPr>
          <w:rFonts w:ascii="Times New Roman" w:hAnsi="Times New Roman"/>
          <w:sz w:val="24"/>
          <w:szCs w:val="24"/>
        </w:rPr>
        <w:t xml:space="preserve">               </w:t>
      </w:r>
      <w:r w:rsidR="00C9591D">
        <w:rPr>
          <w:rFonts w:ascii="Times New Roman" w:hAnsi="Times New Roman"/>
          <w:sz w:val="24"/>
          <w:szCs w:val="24"/>
        </w:rPr>
        <w:t xml:space="preserve">Ректор </w:t>
      </w:r>
      <w:r w:rsidR="003C68B7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9591D">
        <w:rPr>
          <w:rFonts w:ascii="Times New Roman" w:hAnsi="Times New Roman"/>
          <w:sz w:val="24"/>
          <w:szCs w:val="24"/>
        </w:rPr>
        <w:t>В.Ц. Цыренов</w:t>
      </w:r>
    </w:p>
    <w:p w:rsidR="00CB63E6" w:rsidRDefault="00CB63E6"/>
    <w:sectPr w:rsidR="00CB63E6" w:rsidSect="0011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65A"/>
    <w:rsid w:val="00113E0A"/>
    <w:rsid w:val="003531E3"/>
    <w:rsid w:val="003C68B7"/>
    <w:rsid w:val="0062365A"/>
    <w:rsid w:val="00A443F2"/>
    <w:rsid w:val="00C9591D"/>
    <w:rsid w:val="00CB63E6"/>
    <w:rsid w:val="00D070D2"/>
    <w:rsid w:val="00F2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E9C2F-9800-43BC-8123-9A17900D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1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91D"/>
    <w:rPr>
      <w:color w:val="0000FF"/>
      <w:u w:val="single"/>
    </w:rPr>
  </w:style>
  <w:style w:type="character" w:styleId="a4">
    <w:name w:val="Strong"/>
    <w:basedOn w:val="a0"/>
    <w:uiPriority w:val="22"/>
    <w:qFormat/>
    <w:rsid w:val="00C959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stepa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gd-brio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iep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674CF-61FD-4148-94E3-BB2CC1DB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3</cp:revision>
  <dcterms:created xsi:type="dcterms:W3CDTF">2020-04-24T06:37:00Z</dcterms:created>
  <dcterms:modified xsi:type="dcterms:W3CDTF">2020-04-24T06:39:00Z</dcterms:modified>
</cp:coreProperties>
</file>