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70E8" w:rsidRDefault="003970E8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970E8">
        <w:drawing>
          <wp:inline distT="0" distB="0" distL="0" distR="0" wp14:anchorId="315D3EA6" wp14:editId="6139340B">
            <wp:extent cx="5940425" cy="3956685"/>
            <wp:effectExtent l="0" t="0" r="3175" b="571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Вопрос №1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Укажите город, в ходе обороны которого произошли события, описываемые в данном тексте. 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«Направленный в 62-ю армию заместителем командующего, Н.И. Крылов вскоре, в силу сложившихся обстоятельств, вступил в исполнение обязанностей командарма (это совпало как раз с теми днями, когда КП армии был перенесён на легендарный теперь Мамаев курган), а через некоторое время стал начальником штаба этой армии. Сомнений в том, что Крылов справится с должностью командарма, ни у кого не возникало. Но армии, оборонявшейся на направлении главного удара, был необходим очень сильный начальник штаба, и кандидата более подходящего, чем Крылов с его одесским и севастопольским опытом, просто не нашлось.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Назначение В.И. Чуйкова командармом, а Н.И. Крылова – начальником штаба тогда полностью себя оправдало. Сработались они отлично, причём возглавляемый Крыловым штаб внёс чрезвычайно много нового в практику боевого </w:t>
      </w: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управления войсками, сражавшимися в сложнейшей, часто совершенно необычной обстановке». </w:t>
      </w:r>
    </w:p>
    <w:p w:rsidR="00D747CE" w:rsidRPr="00D747CE" w:rsidRDefault="00D747CE" w:rsidP="00D747CE">
      <w:pPr>
        <w:pStyle w:val="2"/>
        <w:shd w:val="clear" w:color="auto" w:fill="F3E7D3"/>
        <w:spacing w:before="0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object w:dxaOrig="405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6" type="#_x0000_t75" style="width:20.25pt;height:18pt" o:ole="">
            <v:imagedata r:id="rId5" o:title=""/>
          </v:shape>
          <w:control r:id="rId6" w:name="DefaultOcxName" w:shapeid="_x0000_i1046"/>
        </w:object>
      </w: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2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Прочитайте отрывок из воспоминаний генерала армии С.М. Штеменко и укажите страну, название которой н</w:t>
      </w:r>
      <w:r w:rsidR="003970E8">
        <w:rPr>
          <w:rFonts w:ascii="Times New Roman" w:eastAsia="Times New Roman" w:hAnsi="Times New Roman" w:cs="Times New Roman"/>
          <w:sz w:val="32"/>
          <w:szCs w:val="32"/>
          <w:lang w:eastAsia="ru-RU"/>
        </w:rPr>
        <w:t>еоднократно пропущено в тексте: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«...8 сентября ровно в 11 часов дня войска 3-го Украинского фронта двинулись вперед. Первыми через границу _______ переступили моторизованные отряды, через час за ними двинулись стрелковые дивизии. ______ пограничники не оказали противодействия. Ни одного выстрела не последовало и со стороны частей _________ пехотной дивизии, расположенной в районе </w:t>
      </w:r>
      <w:proofErr w:type="spellStart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Добрича</w:t>
      </w:r>
      <w:proofErr w:type="spellEnd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. Мало того, советским войскам были оказаны многочисленные знаки симпатии со стороны _______ воинов. А местное население встречало наших солдат и офицеров хлебом-солью. Люди выходили на улицу приветствовать проходящие войска Красной Армии. ________ офицеры, с которыми быстро установили контакты командиры наших частей, сообщили, что получен приказ главного ________ командования, запрещающий вступать в бой с Красной Армией.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 18 часов начали движение 4-й и 7-й механизированные корпуса, которым предстояло ночью обогнать стрелковые войска. Черноморский флот приступил к высадке морской пехоты в порту Варна.</w:t>
      </w:r>
    </w:p>
    <w:p w:rsidR="00366E49" w:rsidRDefault="00D747CE" w:rsidP="003970E8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_______ буржуазное правительство вынуждено было действительно порвать отношения с фашистской Германией. Как только были получены доказательства этого фактического разрыва, Г. К. Жукову, Н. Г. Кузнецову, Ф. И. </w:t>
      </w:r>
      <w:proofErr w:type="spellStart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Толбухину</w:t>
      </w:r>
      <w:proofErr w:type="spellEnd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и Ф. С. Октябрьскому в 19 часов 9 сентября была направлена следующая телеграмма: «Ввиду того что _________ правительство порвало отношения с немцами, объявило войну Германии и просит Советское правительство начать переговоры о перемирии. Ставка Верховного Главнокомандования согласно </w:t>
      </w:r>
      <w:proofErr w:type="gramStart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указаниям Государственного Комитета Обороны</w:t>
      </w:r>
      <w:proofErr w:type="gramEnd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приказывает: к 21 часу 9.9 закончить </w:t>
      </w: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операции по занятию намеченных по плану населенных пунктов и с 22 часов 9.9 с. г. прекратить военные действия в _______...»</w:t>
      </w:r>
    </w:p>
    <w:p w:rsidR="003970E8" w:rsidRPr="003970E8" w:rsidRDefault="003970E8" w:rsidP="003970E8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3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Действие какого знаменитого литературного произведения разворачивается в декабре 1942 г., когда гитлеровское командование направило на выручку немецкой группировки, окружённой в районе Сталинграда, танковые силы генерал-фельдмаршала Э. фон </w:t>
      </w:r>
      <w:proofErr w:type="spellStart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Манштейна</w:t>
      </w:r>
      <w:proofErr w:type="spellEnd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, упорный натиск которых был героичес</w:t>
      </w:r>
      <w:r w:rsidR="003970E8">
        <w:rPr>
          <w:rFonts w:ascii="Times New Roman" w:eastAsia="Times New Roman" w:hAnsi="Times New Roman" w:cs="Times New Roman"/>
          <w:sz w:val="32"/>
          <w:szCs w:val="32"/>
          <w:lang w:eastAsia="ru-RU"/>
        </w:rPr>
        <w:t>ки отражён советскими войсками?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«Первая волна танков зигзагообразным движением охватывала полукольцом береговую оборону, и свет их фар бил теперь направленно в глаза, в упор шёл на орудия. И Кузнецов совсем ясно различил в дыму серые туловища двух передних машин прямо перед огневыми позициями взвода и, выкрикнув команду кинувшемуся к орудию расчёту, тотчас после выстрела поймал в объективе бинокля мгновенный пунктир трассы ниже выдвинувшихся из мглистого кипения квадратов.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— Выше! Под срез, под срез!.. Быстрей!.. Евстигнеев! Под срез! Огонь!..</w:t>
      </w:r>
    </w:p>
    <w:p w:rsid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&lt;…&gt; В ту же минуту ему показалось: передний танк, рассекая башней дым, вдруг с ходу неуклюже натолкнувшись на что-то своей покатой грудью, с яростным воем мотора стал разворачиваться на месте, вроде бы тупым гигантским сверлом ввинчивался в землю».</w:t>
      </w:r>
    </w:p>
    <w:p w:rsidR="003970E8" w:rsidRPr="00D747CE" w:rsidRDefault="003970E8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4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Взятие столицы какого европейского государства войсками Красной армии было отмечено учреждением боевой медали, упоминаемой в знаменитом </w:t>
      </w:r>
      <w:r w:rsidR="003970E8">
        <w:rPr>
          <w:rFonts w:ascii="Times New Roman" w:eastAsia="Times New Roman" w:hAnsi="Times New Roman" w:cs="Times New Roman"/>
          <w:sz w:val="32"/>
          <w:szCs w:val="32"/>
          <w:lang w:eastAsia="ru-RU"/>
        </w:rPr>
        <w:t>стихотворении М.В. Исаковского?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«Он пил, солдат, слуга народа,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 с болью в сердце говорил: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«Я шёл к тебе четыре года,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Я три державы покорил».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        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Хмелел солдат, слеза катилась,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Слеза несбывшихся надежд.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И на груди его светилась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Медаль за город …».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 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(из стихотворения «Враги сожгли родную хату»)</w:t>
      </w:r>
    </w:p>
    <w:p w:rsidR="00D747CE" w:rsidRPr="00D747CE" w:rsidRDefault="00D747CE" w:rsidP="00D747CE">
      <w:pPr>
        <w:rPr>
          <w:rFonts w:ascii="Times New Roman" w:hAnsi="Times New Roman" w:cs="Times New Roman"/>
          <w:sz w:val="32"/>
          <w:szCs w:val="32"/>
        </w:rPr>
      </w:pP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5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Наиболее результативный советский лётчик-ас Великой Отечественной войны, сбивший, по современным данным, 64 самолёта противника, попал на фронт лишь весной 1943 г. Принял активное участие в сражениях завершающего периода войны и свой последний воздушный бой провёл 17 апреля 1945 г. над Берлином, сбив два вражеских истребителя. Есть на его счету и уничтоженный немецкий реактивный истребитель Ме-262. За время войны он ни разу не был сбит и всегда сажал на свой аэродром даже повреждённую машину. За высокое воинское мастерство, мужество и отвагу, проявленные в боях Великой Отечественной войны, этот лётчик – наряду с А.И. </w:t>
      </w:r>
      <w:proofErr w:type="spellStart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Покрышкиным</w:t>
      </w:r>
      <w:proofErr w:type="spellEnd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- был трижды удостоен</w:t>
      </w:r>
      <w:r w:rsidR="003970E8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 звания Героя Советского Союза.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Назовите этого выдающегося лётчика-истребителя Великой Отечественной войны.</w:t>
      </w: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6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В октябре 1941 г. советские войска, дислоцированные на Крымском полуострове, были усилены частями и соединениями Отдельной Приморской армии, успешно эвакуированными из крупного черноморского города-порта, который эта армия героически обороняла. Как называется данный город, об эвакуации из которого идёт речь в тексте?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«Брезжил уже рассвет, когда от причала отошёл морской охотник, выделенный для оперативной группы </w:t>
      </w:r>
      <w:proofErr w:type="spellStart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штарма</w:t>
      </w:r>
      <w:proofErr w:type="spellEnd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. На палубе у рубки стояли командарм Петров, член Военного совета армии Кузнецов, несколько штабных командиров…</w:t>
      </w:r>
    </w:p>
    <w:p w:rsid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Транспорты с нашими дивизиями уже покинули порт. Вслед за ними выходили тральщики и катера из дивизиона капитан-лейтенанта П.И. Державина, принявшие на борт арьергарды — </w:t>
      </w: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батальоны прикрытия, артиллеристов береговых батарей, команды подрывников. Все поместились, хотя суда и ушли перегруженными. Как будто никто не отстал. В последний момент пришлось утопить кое-какую технику, оказавшуюся неподъёмной для корабельных лебёдок. Но главное — противник, судя по всему, так и не обнаружил отхода армии. Всей армии сразу! Значит, наш план удался».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7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К какому году Великой Отечественной войны относится событ</w:t>
      </w:r>
      <w:r w:rsidR="003970E8">
        <w:rPr>
          <w:rFonts w:ascii="Times New Roman" w:eastAsia="Times New Roman" w:hAnsi="Times New Roman" w:cs="Times New Roman"/>
          <w:sz w:val="32"/>
          <w:szCs w:val="32"/>
          <w:lang w:eastAsia="ru-RU"/>
        </w:rPr>
        <w:t>ие, отражённое в данном тексте?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«История давала беспощадный урок. Резко, до мельчайших штрихов запомнилось: фельдмаршал </w:t>
      </w:r>
      <w:proofErr w:type="spellStart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Кейтель</w:t>
      </w:r>
      <w:proofErr w:type="spellEnd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идёт к столу, где сидят представители союзного командования. Он помедлил несколько секунд. Крупные капли пота выступили на его лице. До этого мгновения он старался сохранить хладнокровие. Теперь он едва владеет собой. Рукой в белой лайковой перчатке он стёр пот с лица, но в следующее же мгновение оно вновь покрылось испариной. На перчатке, видимо, было свежее чернильное пятнышко, и оно внезапно перекочевало на щёку генерал-фельдмаршала.</w:t>
      </w:r>
    </w:p>
    <w:p w:rsid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Так, с синяком под глазом, мокрый от приступа удушья, </w:t>
      </w:r>
      <w:proofErr w:type="spellStart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Кейтель</w:t>
      </w:r>
      <w:proofErr w:type="spellEnd"/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проходит дорогу позора и на уголке огромного стола подписывает акт о капитуляции».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8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Какой тыловой город в октябре 1941 года решение Государственного комитета обороны был объявлен запасной столицей СССР</w:t>
      </w: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9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В каком немецком городе находится архитектурное сооружение, о котором идёт речь в стихотворении поэта-фронтовика?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 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«Не гремит колесница войны.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lastRenderedPageBreak/>
        <w:t>Что же вы не ушли от погони,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Наверху бранденбургской стены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Боевые немецкие кони?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Вот и арка. Проходим под ней,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Суд свершив справедливый и строгий.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У надменных державных коней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Перебиты железные ноги».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>В. Субботин</w:t>
      </w:r>
    </w:p>
    <w:p w:rsidR="00D747CE" w:rsidRPr="00D747CE" w:rsidRDefault="00D747CE" w:rsidP="00D747CE">
      <w:pPr>
        <w:rPr>
          <w:rFonts w:ascii="Times New Roman" w:hAnsi="Times New Roman" w:cs="Times New Roman"/>
          <w:sz w:val="32"/>
          <w:szCs w:val="32"/>
        </w:rPr>
      </w:pPr>
    </w:p>
    <w:p w:rsidR="00D747CE" w:rsidRPr="00D747CE" w:rsidRDefault="00D747CE" w:rsidP="00D747CE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Вопрос 10</w:t>
      </w:r>
    </w:p>
    <w:p w:rsid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Какое из перечисленных событий Великой Отечественной войны произошло в тот же год, когда был создан данный плакат?</w:t>
      </w:r>
    </w:p>
    <w:p w:rsidR="00D747CE" w:rsidRPr="00D747CE" w:rsidRDefault="003970E8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3A73636" wp14:editId="1067315F">
                <wp:extent cx="304800" cy="304800"/>
                <wp:effectExtent l="0" t="0" r="0" b="0"/>
                <wp:docPr id="5" name="AutoShape 12" descr="Кукрыниксы - Три года войны. Окно ТАСС № 993: Описание произведения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B3DC379" id="AutoShape 12" o:spid="_x0000_s1026" alt="Кукрыниксы - Три года войны. Окно ТАСС № 993: Описание произведения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n49NwMAADgGAAAOAAAAZHJzL2Uyb0RvYy54bWysVM1u3DYQvhfIOxC8y5LW2vVKsGzYu96i&#10;gNsYSPoAXIlaEZVIhaQtu0GBGM3Nh+SUQw4B0icwkhhxDcR5Be4r9EkypHbttXMpkuhADGdG3/x9&#10;nM3t47pCR1QqJniKw7UAI8ozkTM+S/HvjyfeECOlCc9JJThN8QlVeHvrwU+bbZPQnihFlVOJAISr&#10;pG1SXGrdJL6vspLWRK2JhnIwFkLWRMNVzvxckhbQ68rvBcHAb4XMGykyqhRox50Rbzn8oqCZflgU&#10;impUpRhy0+6U7pza09/aJMlMkqZk2SIN8g1Z1IRxCHoDNSaaoEPJvoKqWSaFEoVey0Tti6JgGXU1&#10;QDVhcK+aRyVpqKsFmqOamzapHweb/XZ0IBHLU9zHiJMaRrRzqIWLjMIeRjlVGfTLvJ7/ba7mz+Zn&#10;5pO5BOl0foY8ZP6ZPzOXyLw31+aDOUfmHQj/mk/zszVk3pgrcL4GJ/PSvDVv0X/PX6E4Xk+s6bO5&#10;nJ+ac4d2gcxnwLkG4I+AcAFQF9Ywf2Hn0zYqgTQfNQfSdlg1+yL7QyEuRiXhM7qjGpgycA/yX6qk&#10;FG1JSQ6NCi2EfwfDXhSgoWn7q8ihYgIVu+kdF7K2MWAu6NiR5OSGJPRYowyU60E0DIBKGZgWso1A&#10;kuXPjVT6ZypqZIUUS8jOgZOjfaU716WLjcXFhFUV6ElS8TsKwOw0EBp+tTabhKPV0ziI94Z7w8iL&#10;eoM9LwrGY29nMoq8wSTc6I/Xx6PROPzLxg2jpGR5TrkNs6R4GP0/Ci0eW0fOG5IrUbHcwtmUlJxN&#10;R5VERwSe2MR9ruVguXXz76bh+gW13Csp7EXBbi/2JoPhhhdNor4XbwRDLwjj3XgQRHE0ntwtaZ9x&#10;+v0loTbFcb/Xd1NaSfpebYH7vq6NJDXTsMQqVqcYqAGfdSKJZeAez52sCas6eaUVNv3bVsC4l4N2&#10;fLUU7dg/FfkJ0FUKoBMwD9YtCKWQf2LUwupKsXpySCTFqPqFA+XjMIrsrnOXqL/Rg4tctUxXLYRn&#10;AJVijVEnjnS3Hw8byWYlRApdY7iwi6FgjsL2CXVZLR4XrCdXyWKV2v23endetwt/6wsAAAD//wMA&#10;UEsDBBQABgAIAAAAIQBMoOks2AAAAAMBAAAPAAAAZHJzL2Rvd25yZXYueG1sTI9BS8NAEIXvgv9h&#10;GcGL2I0iUmI2RQpiEaGYas/T7JgEs7NpdpvEf9+pHvQyw+MNb76XLSbXqoH60Hg2cDNLQBGX3jZc&#10;GXjfPF3PQYWIbLH1TAa+KcAiPz/LMLV+5DcailgpCeGQooE6xi7VOpQ1OQwz3xGL9+l7h1FkX2nb&#10;4yjhrtW3SXKvHTYsH2rsaFlT+VUcnIGxXA/bzeuzXl9tV573q/2y+Hgx5vJienwAFWmKf8dwwhd0&#10;yIVp5w9sg2oNSJH4M8W7m4va/W6dZ/o/e34EAAD//wMAUEsBAi0AFAAGAAgAAAAhALaDOJL+AAAA&#10;4QEAABMAAAAAAAAAAAAAAAAAAAAAAFtDb250ZW50X1R5cGVzXS54bWxQSwECLQAUAAYACAAAACEA&#10;OP0h/9YAAACUAQAACwAAAAAAAAAAAAAAAAAvAQAAX3JlbHMvLnJlbHNQSwECLQAUAAYACAAAACEA&#10;5LZ+PTcDAAA4BgAADgAAAAAAAAAAAAAAAAAuAgAAZHJzL2Uyb0RvYy54bWxQSwECLQAUAAYACAAA&#10;ACEATKDpLNgAAAADAQAADwAAAAAAAAAAAAAAAACRBQAAZHJzL2Rvd25yZXYueG1sUEsFBgAAAAAE&#10;AAQA8wAAAJYGAAAAAA==&#10;" filled="f" stroked="f">
                <o:lock v:ext="edit" aspectratio="t"/>
                <w10:anchorlock/>
              </v:rect>
            </w:pict>
          </mc:Fallback>
        </mc:AlternateContent>
      </w:r>
      <w:r w:rsidRPr="003970E8">
        <w:drawing>
          <wp:inline distT="0" distB="0" distL="0" distR="0" wp14:anchorId="2D5D07BD" wp14:editId="6CFE584E">
            <wp:extent cx="5566525" cy="538861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67067" cy="538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E" w:rsidRPr="00D747CE" w:rsidRDefault="00D747CE" w:rsidP="00D747CE">
      <w:pPr>
        <w:pStyle w:val="2"/>
        <w:shd w:val="clear" w:color="auto" w:fill="F3E7D3"/>
        <w:spacing w:before="0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lastRenderedPageBreak/>
        <w:object w:dxaOrig="405" w:dyaOrig="360">
          <v:shape id="_x0000_i1032" type="#_x0000_t75" style="width:20.25pt;height:18pt" o:ole="">
            <v:imagedata r:id="rId8" o:title=""/>
          </v:shape>
          <w:control r:id="rId9" w:name="DefaultOcxName1" w:shapeid="_x0000_i1032"/>
        </w:object>
      </w: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11</w:t>
      </w:r>
    </w:p>
    <w:p w:rsid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С каким древним русским городом связан сюжет картины художников </w:t>
      </w:r>
      <w:proofErr w:type="spellStart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Кукрыниксов</w:t>
      </w:r>
      <w:proofErr w:type="spellEnd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, изображающей вандализм немецко-фашистских захватчиков и их поспешное отступление под натиском Красной армии?</w:t>
      </w:r>
    </w:p>
    <w:p w:rsidR="003970E8" w:rsidRPr="00D747CE" w:rsidRDefault="003970E8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970E8">
        <w:drawing>
          <wp:inline distT="0" distB="0" distL="0" distR="0" wp14:anchorId="0E6DF288" wp14:editId="4C67ADDB">
            <wp:extent cx="5524500" cy="47910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12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8 мая 1967 г. в Москве состоялось торжественное открытие мемориального комплекса «Могила Неизвестного Солдата». Вечный огонь на этом мемориале был зажжён известным всей стране лётчиком-фронто</w:t>
      </w:r>
      <w:r w:rsidR="003970E8">
        <w:rPr>
          <w:rFonts w:ascii="Times New Roman" w:eastAsia="Times New Roman" w:hAnsi="Times New Roman" w:cs="Times New Roman"/>
          <w:sz w:val="32"/>
          <w:szCs w:val="32"/>
          <w:lang w:eastAsia="ru-RU"/>
        </w:rPr>
        <w:t>виком, Героем Советского Союза.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 Укажите фронтовика, зажёгшего Вечный огонь на Могиле Неизвестного Солдат</w:t>
      </w: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lastRenderedPageBreak/>
        <w:t>Вопрос 13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Этот мемориал был открыт 29 октября 1966 г. на берегу Ладожского озера в память о единственной линии снабжения блокадного </w:t>
      </w:r>
      <w:r w:rsidR="003970E8">
        <w:rPr>
          <w:rFonts w:ascii="Times New Roman" w:eastAsia="Times New Roman" w:hAnsi="Times New Roman" w:cs="Times New Roman"/>
          <w:sz w:val="32"/>
          <w:szCs w:val="32"/>
          <w:lang w:eastAsia="ru-RU"/>
        </w:rPr>
        <w:t>Ленинграда в 1941 – 1943 годах.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 каким символическим названием она вошла в историю Великой Отечественной войны?</w:t>
      </w: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14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Данная </w:t>
      </w:r>
      <w:proofErr w:type="spellStart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скульптурно</w:t>
      </w:r>
      <w:proofErr w:type="spellEnd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-художественная композиция олицетворяет мужество и героизм советских солдат и была установлена в честь подвига танка Т-34 под командованием Ивана Гусева. В ходе грандиозного танкового сражения, произошедшего на советско-германском фронте летом 1943 г., объятый пламенем танк Ивана Гусева таранил вражескую боевую машину. За свой подвиг весь экипаж танка был награжден Орденом Отечественной войны I степени. </w:t>
      </w:r>
    </w:p>
    <w:p w:rsidR="00D747CE" w:rsidRPr="00D747CE" w:rsidRDefault="003970E8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970E8">
        <w:drawing>
          <wp:inline distT="0" distB="0" distL="0" distR="0" wp14:anchorId="6858EBFB" wp14:editId="4329A9A3">
            <wp:extent cx="3124200" cy="2343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39149" cy="235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E" w:rsidRPr="00D747CE" w:rsidRDefault="003970E8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ru-RU"/>
        </w:rPr>
        <w:t>Назовите это сражение. </w:t>
      </w: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15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 xml:space="preserve">Фильм «28 панфиловцев» кинорежиссеров Кима Дружинина и Андрея </w:t>
      </w:r>
      <w:proofErr w:type="spellStart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Шальопа</w:t>
      </w:r>
      <w:proofErr w:type="spellEnd"/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, снятый в 2016 г., рассказывает о массовом героизме воинов 316-й стрелковой дивизии под командованием генерала И.В. Панфилова. В боях 16–20 ноября 1941 г., занимая позиции в районе Волоколамска, дивизия остановила наступление двух танковых и одной пехотной дивизий врага. 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В ходе какой стратегической битвы произошли данные события? </w:t>
      </w: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16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С 4 по 11 февраля 1945 г. состоялась вторая конференция лидеров «большой тройки» - СССР, США и Великобритании, на которой обсуждались проблемы послевоенного устройства мира. Данная конференция примечательна тем, чт</w:t>
      </w:r>
      <w:r w:rsidR="003970E8">
        <w:rPr>
          <w:rFonts w:ascii="Times New Roman" w:eastAsia="Times New Roman" w:hAnsi="Times New Roman" w:cs="Times New Roman"/>
          <w:sz w:val="32"/>
          <w:szCs w:val="32"/>
          <w:lang w:eastAsia="ru-RU"/>
        </w:rPr>
        <w:t>о проходила на территории СССР.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Под каким названием она вошла в историю?</w:t>
      </w: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t>Вопрос 17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На фотографии изображена система полевой артиллерии, получившая в годы Великой Отечественной войны у советских солдат доброе прозвище, которое стало всемирно известным.</w:t>
      </w:r>
    </w:p>
    <w:p w:rsidR="00D747CE" w:rsidRPr="00D747CE" w:rsidRDefault="003970E8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3970E8">
        <w:drawing>
          <wp:inline distT="0" distB="0" distL="0" distR="0" wp14:anchorId="38125BF6" wp14:editId="156768AF">
            <wp:extent cx="5940425" cy="4455160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Укажите народное наименование этого грозного оружия.</w:t>
      </w:r>
    </w:p>
    <w:p w:rsidR="00D747CE" w:rsidRPr="00D747CE" w:rsidRDefault="00D747CE" w:rsidP="00D747CE">
      <w:pPr>
        <w:shd w:val="clear" w:color="auto" w:fill="F3E7D3"/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color w:val="3B3B3B"/>
          <w:sz w:val="32"/>
          <w:szCs w:val="32"/>
          <w:lang w:eastAsia="ru-RU"/>
        </w:rPr>
        <w:lastRenderedPageBreak/>
        <w:t>Вопрос 19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t>Расположите события истории Великой Отечественной войны в правильной хронологической по</w:t>
      </w:r>
      <w:r w:rsidR="003970E8">
        <w:rPr>
          <w:rFonts w:ascii="Times New Roman" w:eastAsia="Times New Roman" w:hAnsi="Times New Roman" w:cs="Times New Roman"/>
          <w:sz w:val="32"/>
          <w:szCs w:val="32"/>
          <w:lang w:eastAsia="ru-RU"/>
        </w:rPr>
        <w:t>следовательности</w:t>
      </w:r>
      <w:bookmarkStart w:id="0" w:name="_GoBack"/>
      <w:bookmarkEnd w:id="0"/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1. Освобождение Болгарии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2. Прорыв блокады Ленинграда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3. Взятие Кёнигсберга</w:t>
      </w:r>
    </w:p>
    <w:p w:rsidR="00D747CE" w:rsidRPr="00D747CE" w:rsidRDefault="00D747CE" w:rsidP="00D747CE">
      <w:pPr>
        <w:spacing w:after="0" w:line="240" w:lineRule="auto"/>
        <w:outlineLvl w:val="5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D747CE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4. Оборона Брестской крепости</w:t>
      </w:r>
    </w:p>
    <w:p w:rsidR="00D747CE" w:rsidRPr="00D747CE" w:rsidRDefault="00D747CE" w:rsidP="00D747C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D747CE" w:rsidRPr="00D747CE" w:rsidRDefault="00D747CE" w:rsidP="00D747CE">
      <w:pPr>
        <w:rPr>
          <w:rFonts w:ascii="Times New Roman" w:hAnsi="Times New Roman" w:cs="Times New Roman"/>
          <w:sz w:val="32"/>
          <w:szCs w:val="32"/>
        </w:rPr>
      </w:pPr>
      <w:r w:rsidRPr="00D747CE">
        <w:rPr>
          <w:rFonts w:ascii="Times New Roman" w:eastAsia="Times New Roman" w:hAnsi="Times New Roman" w:cs="Times New Roman"/>
          <w:sz w:val="32"/>
          <w:szCs w:val="32"/>
          <w:lang w:eastAsia="ru-RU"/>
        </w:rPr>
        <w:br/>
      </w:r>
    </w:p>
    <w:sectPr w:rsidR="00D747CE" w:rsidRPr="00D747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47CE"/>
    <w:rsid w:val="00366E49"/>
    <w:rsid w:val="003970E8"/>
    <w:rsid w:val="00D74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330C5E-DDD1-47D9-BCF5-3C71E0C421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747C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747CE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D747CE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D747CE"/>
    <w:rPr>
      <w:rFonts w:asciiTheme="majorHAnsi" w:eastAsiaTheme="majorEastAsia" w:hAnsiTheme="majorHAnsi" w:cstheme="majorBidi"/>
      <w:color w:val="1F4D78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231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1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4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39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2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8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42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7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1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26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378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0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ontrol" Target="activeX/activeX1.xml"/><Relationship Id="rId11" Type="http://schemas.openxmlformats.org/officeDocument/2006/relationships/image" Target="media/image6.png"/><Relationship Id="rId5" Type="http://schemas.openxmlformats.org/officeDocument/2006/relationships/image" Target="media/image2.wmf"/><Relationship Id="rId10" Type="http://schemas.openxmlformats.org/officeDocument/2006/relationships/image" Target="media/image5.png"/><Relationship Id="rId4" Type="http://schemas.openxmlformats.org/officeDocument/2006/relationships/image" Target="media/image1.png"/><Relationship Id="rId9" Type="http://schemas.openxmlformats.org/officeDocument/2006/relationships/control" Target="activeX/activeX2.xml"/><Relationship Id="rId14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ream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10</Pages>
  <Words>1505</Words>
  <Characters>8584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2020-04-26T10:49:00Z</dcterms:created>
  <dcterms:modified xsi:type="dcterms:W3CDTF">2020-04-26T11:11:00Z</dcterms:modified>
</cp:coreProperties>
</file>