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83B" w:rsidRDefault="000556CA">
      <w:hyperlink r:id="rId5" w:tgtFrame="_blank" w:history="1">
        <w:r>
          <w:rPr>
            <w:rStyle w:val="a4"/>
            <w:rFonts w:ascii="Tahoma" w:hAnsi="Tahoma" w:cs="Tahoma"/>
            <w:sz w:val="20"/>
            <w:szCs w:val="20"/>
            <w:shd w:val="clear" w:color="auto" w:fill="FFF0AD"/>
          </w:rPr>
          <w:t>Федеральный закон от 24.07.1998 № 124-ФЗ</w:t>
        </w:r>
      </w:hyperlink>
      <w:r>
        <w:rPr>
          <w:rFonts w:ascii="Tahoma" w:hAnsi="Tahoma" w:cs="Tahoma"/>
          <w:color w:val="000000"/>
          <w:sz w:val="20"/>
          <w:szCs w:val="20"/>
        </w:rPr>
        <w:t> «Об основных гарантиях прав ребенка в Российской Федерации»</w:t>
      </w:r>
      <w:bookmarkStart w:id="0" w:name="_GoBack"/>
      <w:bookmarkEnd w:id="0"/>
    </w:p>
    <w:sectPr w:rsidR="009C3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46E"/>
    <w:rsid w:val="000556CA"/>
    <w:rsid w:val="009C383B"/>
    <w:rsid w:val="00D7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0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704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0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704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7135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Informatics</dc:creator>
  <cp:lastModifiedBy>Informatics</cp:lastModifiedBy>
  <cp:revision>2</cp:revision>
  <dcterms:created xsi:type="dcterms:W3CDTF">2020-03-25T02:12:00Z</dcterms:created>
  <dcterms:modified xsi:type="dcterms:W3CDTF">2020-03-25T02:12:00Z</dcterms:modified>
</cp:coreProperties>
</file>